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DDEEFF"/>
            <w:tcMar>
              <w:top w:w="250" w:type="dxa"/>
              <w:start w:w="250" w:type="dxa"/>
              <w:bottom w:w="250" w:type="dxa"/>
              <w:end w:w="250" w:type="dxa"/>
            </w:tcMar>
            <w:tcBorders>
              <w:top w:sz="12" w:val="single" w:color="245EA8"/>
              <w:left w:sz="12" w:val="single" w:color="245EA8"/>
              <w:bottom w:sz="12" w:val="single" w:color="245EA8"/>
              <w:right w:sz="12" w:val="single" w:color="245EA8"/>
            </w:tcBorders>
          </w:tcPr>
          <w:p>
            <w:pPr>
              <w:jc w:val="center"/>
            </w:pPr>
            <w:r>
              <w:rPr>
                <w:b/>
                <w:color w:val="245EA8"/>
                <w:sz w:val="22"/>
              </w:rPr>
              <w:t>MATERIAL EDUKACYJNY</w:t>
            </w:r>
          </w:p>
          <w:p>
            <w:pPr>
              <w:jc w:val="center"/>
            </w:pPr>
            <w:r>
              <w:rPr>
                <w:b/>
                <w:color w:val="245EA8"/>
                <w:sz w:val="48"/>
              </w:rPr>
              <w:t>Mój przyjaciel internet i cyfrowa higiena</w:t>
            </w:r>
          </w:p>
          <w:p>
            <w:pPr>
              <w:jc w:val="center"/>
            </w:pPr>
            <w:r>
              <w:rPr>
                <w:sz w:val="25"/>
              </w:rPr>
              <w:t>Karty pracy dla dzieci z krótkimi instrukcjami prowadzącej</w:t>
            </w:r>
          </w:p>
          <w:p>
            <w:pPr>
              <w:jc w:val="center"/>
            </w:pPr>
            <w:r>
              <w:rPr>
                <w:b/>
                <w:color w:val="2E7D32"/>
                <w:sz w:val="30"/>
              </w:rPr>
              <w:t>02_KARTY PRACY DLA DZIECI</w:t>
            </w:r>
          </w:p>
        </w:tc>
      </w:tr>
    </w:tbl>
    <w:p/>
    <w:p>
      <w:pPr>
        <w:jc w:val="center"/>
      </w:pPr>
      <w:r>
        <w:rPr>
          <w:color w:val="505050"/>
          <w:sz w:val="21"/>
        </w:rPr>
        <w:t>Kurs 8-godzinny dla dzieci 7-9 lat | gotowe wypowiedzi, pytania, reakcje i materiały do druku</w:t>
      </w:r>
    </w:p>
    <w:p>
      <w:r>
        <w:br w:type="page"/>
      </w:r>
    </w:p>
    <w:p>
      <w:pPr>
        <w:pStyle w:val="Heading1"/>
      </w:pPr>
      <w:r>
        <w:t>Mój cyfrowy paszport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85" w:type="dxa"/>
              <w:start w:w="105" w:type="dxa"/>
              <w:bottom w:w="85" w:type="dxa"/>
              <w:end w:w="105" w:type="dxa"/>
            </w:tcMar>
            <w:tcBorders>
              <w:top w:sz="8" w:val="single" w:color="B7C7D8"/>
              <w:left w:sz="8" w:val="single" w:color="B7C7D8"/>
              <w:bottom w:sz="8" w:val="single" w:color="B7C7D8"/>
              <w:right w:sz="8" w:val="single" w:color="B7C7D8"/>
            </w:tcBorders>
          </w:tcPr>
          <w:p>
            <w:r>
              <w:rPr>
                <w:b/>
              </w:rPr>
              <w:t>Mam na imię: ....................................   Moja supermoc offline: 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E4E1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Ważna zasada</w:t>
            </w:r>
            <w:r>
              <w:br/>
              <w:t>Na tych kartach nie wpisujemy prawdziwych haseł, adresów, numerów telefonu ani nazwy szkoły. Prywatne dane zostają prywatne.</w:t>
            </w:r>
          </w:p>
        </w:tc>
      </w:tr>
    </w:tbl>
    <w:p/>
    <w:p>
      <w:pPr>
        <w:pStyle w:val="Heading1"/>
      </w:pPr>
      <w:r>
        <w:t>Godzina 1. Poznajemy cyfrowy świat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DDEEFF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Prowadząca mówi dzieciom</w:t>
            </w:r>
            <w:r>
              <w:br/>
              <w:t>„Cześć! Dzisiaj zaczynamy przygodę z internetem. Nie będziemy straszyć internetem, bo internet potrafi być bardzo pomocny. Będziemy uczyć się, jak korzystać z niego mądrze, spokojnie i bezpiecznie.”</w:t>
            </w:r>
          </w:p>
        </w:tc>
      </w:tr>
    </w:tbl>
    <w:p/>
    <w:p>
      <w:pPr>
        <w:pStyle w:val="KidHeading"/>
      </w:pPr>
      <w:r>
        <w:t>Co zapamiętuję?</w:t>
      </w:r>
    </w:p>
    <w:p>
      <w:pPr>
        <w:pStyle w:val="ListBullet"/>
      </w:pPr>
      <w:r>
        <w:t>Internet to sieć połączeń między ludźmi, urządzeniami i informacjami.</w:t>
      </w:r>
    </w:p>
    <w:p>
      <w:pPr>
        <w:pStyle w:val="ListBullet"/>
      </w:pPr>
      <w:r>
        <w:t>Ekrany mogą pomagać w nauce i kontakcie z bliskimi.</w:t>
      </w:r>
    </w:p>
    <w:p>
      <w:pPr>
        <w:pStyle w:val="ListBullet"/>
      </w:pPr>
      <w:r>
        <w:t>Nie wszystko w internecie jest prawdziwe, dobre albo przeznaczone dla dzieci.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85" w:type="dxa"/>
              <w:start w:w="105" w:type="dxa"/>
              <w:bottom w:w="85" w:type="dxa"/>
              <w:end w:w="105" w:type="dxa"/>
            </w:tcMar>
            <w:tcBorders>
              <w:top w:sz="8" w:val="single" w:color="B7C7D8"/>
              <w:left w:sz="8" w:val="single" w:color="B7C7D8"/>
              <w:bottom w:sz="8" w:val="single" w:color="B7C7D8"/>
              <w:right w:sz="8" w:val="single" w:color="B7C7D8"/>
            </w:tcBorders>
          </w:tcPr>
          <w:p>
            <w:r>
              <w:rPr>
                <w:b/>
              </w:rPr>
              <w:t>Narysuj internet jako mapę, most, sieć albo wymyślony świat. Zaznacz 3 mądre zastosowania internetu.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Internet pomaga, gdy...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Lepiej robić bez ekranu...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</w:tbl>
    <w:p/>
    <w:p/>
    <w:p>
      <w:pPr>
        <w:pStyle w:val="Heading1"/>
      </w:pPr>
      <w:r>
        <w:t>Godzina 2. Czas przed ekranem - ile to za dużo?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DDEEFF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Prowadząca mówi dzieciom</w:t>
            </w:r>
            <w:r>
              <w:br/>
              <w:t>„Kto pamięta nasze hasło? Ekran pomaga, ale nie rządzi moim dniem.”</w:t>
            </w:r>
          </w:p>
        </w:tc>
      </w:tr>
    </w:tbl>
    <w:p/>
    <w:p>
      <w:pPr>
        <w:pStyle w:val="KidHeading"/>
      </w:pPr>
      <w:r>
        <w:t>Co zapamiętuję?</w:t>
      </w:r>
    </w:p>
    <w:p>
      <w:pPr>
        <w:pStyle w:val="ListBullet"/>
      </w:pPr>
      <w:r>
        <w:t>Ekran powinien mieć granice czasowe i miejsce w planie dnia.</w:t>
      </w:r>
    </w:p>
    <w:p>
      <w:pPr>
        <w:pStyle w:val="ListBullet"/>
      </w:pPr>
      <w:r>
        <w:t>Sen, ruch, posiłki i relacje są ważniejsze od ekranu.</w:t>
      </w:r>
    </w:p>
    <w:p>
      <w:pPr>
        <w:pStyle w:val="ListBullet"/>
      </w:pPr>
      <w:r>
        <w:t>Ekran przy jedzeniu i tuż przed snem często przeszkadza ciału odpocząć.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85" w:type="dxa"/>
              <w:start w:w="105" w:type="dxa"/>
              <w:bottom w:w="85" w:type="dxa"/>
              <w:end w:w="105" w:type="dxa"/>
            </w:tcMar>
            <w:tcBorders>
              <w:top w:sz="8" w:val="single" w:color="B7C7D8"/>
              <w:left w:sz="8" w:val="single" w:color="B7C7D8"/>
              <w:bottom w:sz="8" w:val="single" w:color="B7C7D8"/>
              <w:right w:sz="8" w:val="single" w:color="B7C7D8"/>
            </w:tcBorders>
          </w:tcPr>
          <w:p>
            <w:r>
              <w:rPr>
                <w:b/>
              </w:rPr>
              <w:t>Pizza mojego dnia: narysuj koło i podziel je na kawałki: sen, szkoła, ruch, posiłki, rodzina, ekran.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Mój kawałek dnia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Czy jest go za mało, w sam raz, za dużo?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Sen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Ruch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Ekran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Zabawa bez ekranu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</w:tbl>
    <w:p/>
    <w:p/>
    <w:p>
      <w:pPr>
        <w:pStyle w:val="Heading1"/>
      </w:pPr>
      <w:r>
        <w:t>Godzina 3. Nuda jest super! Co robić bez telefonu?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DDEEFF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Prowadząca mówi dzieciom</w:t>
            </w:r>
            <w:r>
              <w:br/>
              <w:t>„Dzisiaj porozmawiamy o nudzie. Kto czasem mówi: nudzi mi się?”</w:t>
            </w:r>
          </w:p>
        </w:tc>
      </w:tr>
    </w:tbl>
    <w:p/>
    <w:p>
      <w:pPr>
        <w:pStyle w:val="KidHeading"/>
      </w:pPr>
      <w:r>
        <w:t>Co zapamiętuję?</w:t>
      </w:r>
    </w:p>
    <w:p>
      <w:pPr>
        <w:pStyle w:val="ListBullet"/>
      </w:pPr>
      <w:r>
        <w:t>Nuda nie jest awarią - może być początkiem pomysłu.</w:t>
      </w:r>
    </w:p>
    <w:p>
      <w:pPr>
        <w:pStyle w:val="ListBullet"/>
      </w:pPr>
      <w:r>
        <w:t>Telefon nie musi być pierwszą odpowiedzią na nudę.</w:t>
      </w:r>
    </w:p>
    <w:p>
      <w:pPr>
        <w:pStyle w:val="ListBullet"/>
      </w:pPr>
      <w:r>
        <w:t>Warto mieć gotową listę aktywności offline.</w:t>
      </w:r>
    </w:p>
    <w:p>
      <w:r>
        <w:t>Mój słoik nudy - wpisz albo narysuj pomysły bez telefonu: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Pomysł 1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Pomysł 2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Pomysł 3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85" w:type="dxa"/>
              <w:start w:w="105" w:type="dxa"/>
              <w:bottom w:w="85" w:type="dxa"/>
              <w:end w:w="105" w:type="dxa"/>
            </w:tcMar>
            <w:tcBorders>
              <w:top w:sz="8" w:val="single" w:color="B7C7D8"/>
              <w:left w:sz="8" w:val="single" w:color="B7C7D8"/>
              <w:bottom w:sz="8" w:val="single" w:color="B7C7D8"/>
              <w:right w:sz="8" w:val="single" w:color="B7C7D8"/>
            </w:tcBorders>
          </w:tcPr>
          <w:p>
            <w:r>
              <w:rPr>
                <w:b/>
              </w:rPr>
              <w:t>Mój najlepszy pomysł na 15 minut bez ekranu: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</w:tc>
      </w:tr>
    </w:tbl>
    <w:p/>
    <w:p/>
    <w:p>
      <w:pPr>
        <w:pStyle w:val="Heading1"/>
      </w:pPr>
      <w:r>
        <w:t>Godzina 4. Nasze domowe zasady ekranowe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DDEEFF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Prowadząca mówi dzieciom</w:t>
            </w:r>
            <w:r>
              <w:br/>
              <w:t>„Dzisiaj sprawdzimy, czy zasady są karą, czy pomocą.”</w:t>
            </w:r>
          </w:p>
        </w:tc>
      </w:tr>
    </w:tbl>
    <w:p/>
    <w:p>
      <w:pPr>
        <w:pStyle w:val="KidHeading"/>
      </w:pPr>
      <w:r>
        <w:t>Co zapamiętuję?</w:t>
      </w:r>
    </w:p>
    <w:p>
      <w:pPr>
        <w:pStyle w:val="ListBullet"/>
      </w:pPr>
      <w:r>
        <w:t>Zasady chronią zdrowie, sen, emocje i bezpieczeństwo.</w:t>
      </w:r>
    </w:p>
    <w:p>
      <w:pPr>
        <w:pStyle w:val="ListBullet"/>
      </w:pPr>
      <w:r>
        <w:t>Dobra zasada jest krótka, jasna i możliwa do wykonania.</w:t>
      </w:r>
    </w:p>
    <w:p>
      <w:pPr>
        <w:pStyle w:val="ListBullet"/>
      </w:pPr>
      <w:r>
        <w:t>Zasady najlepiej działają, gdy dorośli też pomagają je utrzymać.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CE1EC"/>
            <w:tcMar>
              <w:top w:w="85" w:type="dxa"/>
              <w:start w:w="105" w:type="dxa"/>
              <w:bottom w:w="85" w:type="dxa"/>
              <w:end w:w="105" w:type="dxa"/>
            </w:tcMar>
            <w:tcBorders>
              <w:top w:sz="8" w:val="single" w:color="B7C7D8"/>
              <w:left w:sz="8" w:val="single" w:color="B7C7D8"/>
              <w:bottom w:sz="8" w:val="single" w:color="B7C7D8"/>
              <w:right w:sz="8" w:val="single" w:color="B7C7D8"/>
            </w:tcBorders>
          </w:tcPr>
          <w:p>
            <w:r>
              <w:rPr>
                <w:b/>
              </w:rPr>
              <w:t>Projektuję odznakę Strażnika Zasad: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Moja zasada ekranowa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Po co mi pomaga?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</w:tbl>
    <w:p/>
    <w:p/>
    <w:p>
      <w:pPr>
        <w:pStyle w:val="Heading1"/>
      </w:pPr>
      <w:r>
        <w:t>Godzina 5. Moje emocje i ekrany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DDEEFF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Prowadząca mówi dzieciom</w:t>
            </w:r>
            <w:r>
              <w:br/>
              <w:t>„Dzisiaj nie będziemy mówić, że emocje są złe. Emocje są jak wiadomości z ciała. Pytanie brzmi: co z nimi zrobimy?”</w:t>
            </w:r>
          </w:p>
        </w:tc>
      </w:tr>
    </w:tbl>
    <w:p/>
    <w:p>
      <w:pPr>
        <w:pStyle w:val="KidHeading"/>
      </w:pPr>
      <w:r>
        <w:t>Co zapamiętuję?</w:t>
      </w:r>
    </w:p>
    <w:p>
      <w:pPr>
        <w:pStyle w:val="ListBullet"/>
      </w:pPr>
      <w:r>
        <w:t>Gra, wygrana, przegrana i wyłączanie mogą wywołać silne emocje.</w:t>
      </w:r>
    </w:p>
    <w:p>
      <w:pPr>
        <w:pStyle w:val="ListBullet"/>
      </w:pPr>
      <w:r>
        <w:t>Emocje są normalne, ale nie mogą rządzić rękami i słowami.</w:t>
      </w:r>
    </w:p>
    <w:p>
      <w:pPr>
        <w:pStyle w:val="ListBullet"/>
      </w:pPr>
      <w:r>
        <w:t>Gdy złość rośnie, pomagają: STOP, trzy oddechy, nazwanie emocji i przerwa.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Sytuacja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Moja emocja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mogę zrobić?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Wygrywam grę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Przegrywam grę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Dorosły mówi: koniec ekranu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Coś mnie wystraszyło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DDEEFF"/>
            <w:tcMar>
              <w:top w:w="85" w:type="dxa"/>
              <w:start w:w="105" w:type="dxa"/>
              <w:bottom w:w="85" w:type="dxa"/>
              <w:end w:w="105" w:type="dxa"/>
            </w:tcMar>
            <w:tcBorders>
              <w:top w:sz="8" w:val="single" w:color="B7C7D8"/>
              <w:left w:sz="8" w:val="single" w:color="B7C7D8"/>
              <w:bottom w:sz="8" w:val="single" w:color="B7C7D8"/>
              <w:right w:sz="8" w:val="single" w:color="B7C7D8"/>
            </w:tcBorders>
          </w:tcPr>
          <w:p>
            <w:r>
              <w:rPr>
                <w:b/>
              </w:rPr>
              <w:t>Mój plan na złość: STOP - 3 oddechy - mówię: „Czuję...” - robię przerwę.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</w:tc>
      </w:tr>
    </w:tbl>
    <w:p/>
    <w:p/>
    <w:p>
      <w:pPr>
        <w:pStyle w:val="Heading1"/>
      </w:pPr>
      <w:r>
        <w:t>Godzina 6. Cyberbezpieczna przygoda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DDEEFF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Prowadząca mówi dzieciom</w:t>
            </w:r>
            <w:r>
              <w:br/>
              <w:t>„Dzisiaj będziemy chronić cyfrowy domek. Każdy domek ma drzwi, a drzwi mają klucz. W internecie takim kluczem jest hasło.”</w:t>
            </w:r>
          </w:p>
        </w:tc>
      </w:tr>
    </w:tbl>
    <w:p/>
    <w:p>
      <w:pPr>
        <w:pStyle w:val="KidHeading"/>
      </w:pPr>
      <w:r>
        <w:t>Co zapamiętuję?</w:t>
      </w:r>
    </w:p>
    <w:p>
      <w:pPr>
        <w:pStyle w:val="ListBullet"/>
      </w:pPr>
      <w:r>
        <w:t>Nie podaję w internecie adresu, szkoły, telefonu, zdjęć, haseł ani szczegółów o rodzinie.</w:t>
      </w:r>
    </w:p>
    <w:p>
      <w:pPr>
        <w:pStyle w:val="ListBullet"/>
      </w:pPr>
      <w:r>
        <w:t>Hasło jest jak klucz do cyfrowego domu.</w:t>
      </w:r>
    </w:p>
    <w:p>
      <w:pPr>
        <w:pStyle w:val="ListBullet"/>
      </w:pPr>
      <w:r>
        <w:t>Silne hasło jest długie, trudne do zgadnięcia i tajne.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E4E1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Pamiętaj</w:t>
            </w:r>
            <w:r>
              <w:br/>
              <w:t>To ćwiczenie jest tylko przykładem. Nie wpisuj prawdziwego hasła!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Dane prywatne - chronię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Mogę powiedzieć ogólnie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Adres domu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Lubię rysować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Numer telefonu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Lubię piłkę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Hasło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Mam psa/kota, bez szczegółów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Nazwa szkoły i klasa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Uczę się ciekawych rzeczy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85" w:type="dxa"/>
              <w:start w:w="105" w:type="dxa"/>
              <w:bottom w:w="85" w:type="dxa"/>
              <w:end w:w="105" w:type="dxa"/>
            </w:tcMar>
            <w:tcBorders>
              <w:top w:sz="8" w:val="single" w:color="B7C7D8"/>
              <w:left w:sz="8" w:val="single" w:color="B7C7D8"/>
              <w:bottom w:sz="8" w:val="single" w:color="B7C7D8"/>
              <w:right w:sz="8" w:val="single" w:color="B7C7D8"/>
            </w:tcBorders>
          </w:tcPr>
          <w:p>
            <w:r>
              <w:rPr>
                <w:b/>
              </w:rPr>
              <w:t>Wymyśl hasło dla robota lub smoka - NIE prawdziwe hasło: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</w:tc>
      </w:tr>
    </w:tbl>
    <w:p/>
    <w:p/>
    <w:p>
      <w:pPr>
        <w:pStyle w:val="Heading1"/>
      </w:pPr>
      <w:r>
        <w:t>Godzina 7. Uwaga, to nie dla mnie! Szkodliwe treści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DDEEFF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Prowadząca mówi dzieciom</w:t>
            </w:r>
            <w:r>
              <w:br/>
              <w:t>„Dzisiaj rozmawiamy o sytuacji, gdy w internecie pojawia się coś, co nie jest dla dzieci. Nie będziemy oglądać żadnych strasznych rzeczy. Będziemy ćwiczyć bezpieczną reakcję.”</w:t>
            </w:r>
          </w:p>
        </w:tc>
      </w:tr>
    </w:tbl>
    <w:p/>
    <w:p>
      <w:pPr>
        <w:pStyle w:val="KidHeading"/>
      </w:pPr>
      <w:r>
        <w:t>Co zapamiętuję?</w:t>
      </w:r>
    </w:p>
    <w:p>
      <w:pPr>
        <w:pStyle w:val="ListBullet"/>
      </w:pPr>
      <w:r>
        <w:t>Nie muszę oglądać treści, które mnie straszą, zawstydzają albo namawiają do ryzyka.</w:t>
      </w:r>
    </w:p>
    <w:p>
      <w:pPr>
        <w:pStyle w:val="ListBullet"/>
      </w:pPr>
      <w:r>
        <w:t>Jeśli coś jest niepokojące, przerywam i mówię dorosłemu.</w:t>
      </w:r>
    </w:p>
    <w:p>
      <w:pPr>
        <w:pStyle w:val="ListBullet"/>
      </w:pPr>
      <w:r>
        <w:t>To nie wina dziecka, że coś wyskoczyło w internecie.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Sytuacja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Zielone światło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Czerwone światło STOP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Aplikacja do nauki z rodzicem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Ktoś pyta o adres w grze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Wyskakuje straszny obrazek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Rozmowa wideo z babcią za zgodą rodzica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Ktoś prosi o zdjęcie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85" w:type="dxa"/>
              <w:start w:w="105" w:type="dxa"/>
              <w:bottom w:w="85" w:type="dxa"/>
              <w:end w:w="105" w:type="dxa"/>
            </w:tcMar>
            <w:tcBorders>
              <w:top w:sz="8" w:val="single" w:color="B7C7D8"/>
              <w:left w:sz="8" w:val="single" w:color="B7C7D8"/>
              <w:bottom w:sz="8" w:val="single" w:color="B7C7D8"/>
              <w:right w:sz="8" w:val="single" w:color="B7C7D8"/>
            </w:tcBorders>
          </w:tcPr>
          <w:p>
            <w:r>
              <w:rPr>
                <w:b/>
              </w:rPr>
              <w:t>Moje 3 zaufane osoby: 1) .................. 2) .................. 3) 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</w:tc>
      </w:tr>
    </w:tbl>
    <w:p/>
    <w:p/>
    <w:p>
      <w:pPr>
        <w:pStyle w:val="Heading1"/>
      </w:pPr>
      <w:r>
        <w:t>Godzina 8. Zostań Cybermasterem!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DDEEFF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Prowadząca mówi dzieciom</w:t>
            </w:r>
            <w:r>
              <w:br/>
              <w:t>„To finał naszej przygody. Dzisiaj sprawdzamy, ile już umiecie, ale bez ocen i bez stresu. To nie klasówka. To turniej Cybermasterów.”</w:t>
            </w:r>
          </w:p>
        </w:tc>
      </w:tr>
    </w:tbl>
    <w:p/>
    <w:p>
      <w:pPr>
        <w:pStyle w:val="KidHeading"/>
      </w:pPr>
      <w:r>
        <w:t>Co zapamiętuję?</w:t>
      </w:r>
    </w:p>
    <w:p>
      <w:pPr>
        <w:pStyle w:val="ListBullet"/>
      </w:pPr>
      <w:r>
        <w:t>Cyberbezpieczeństwo to codzienne małe decyzje.</w:t>
      </w:r>
    </w:p>
    <w:p>
      <w:pPr>
        <w:pStyle w:val="ListBullet"/>
      </w:pPr>
      <w:r>
        <w:t>Najważniejsze słowa: STOP, hasło, prywatność, zaufany dorosły, przerwa, równowaga.</w:t>
      </w:r>
    </w:p>
    <w:p>
      <w:pPr>
        <w:pStyle w:val="ListBullet"/>
      </w:pPr>
      <w:r>
        <w:t>Nie muszę wiedzieć wszystkiego - mam wiedzieć, kiedy poprosić o pomoc.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Hasło Cybermastera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Narysuj albo wyjaśnij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Hasło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Prywatność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Stop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Zaufany dorosły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Przerwa od ekranu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85" w:type="dxa"/>
              <w:start w:w="105" w:type="dxa"/>
              <w:bottom w:w="85" w:type="dxa"/>
              <w:end w:w="105" w:type="dxa"/>
            </w:tcMar>
            <w:tcBorders>
              <w:top w:sz="8" w:val="single" w:color="B7C7D8"/>
              <w:left w:sz="8" w:val="single" w:color="B7C7D8"/>
              <w:bottom w:sz="8" w:val="single" w:color="B7C7D8"/>
              <w:right w:sz="8" w:val="single" w:color="B7C7D8"/>
            </w:tcBorders>
          </w:tcPr>
          <w:p>
            <w:r>
              <w:rPr>
                <w:b/>
              </w:rPr>
              <w:t>Mój cyfrowy kodeks - wybieram 3 zasady, które zabieram do domu: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</w:tc>
      </w:tr>
    </w:tbl>
    <w:p/>
    <w:p/>
    <w:p>
      <w:r>
        <w:br w:type="page"/>
      </w:r>
    </w:p>
    <w:p>
      <w:pPr>
        <w:pStyle w:val="Heading1"/>
      </w:pPr>
      <w:r>
        <w:t>Mój mini słowniczek polsko-angielski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Po polsku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Po angielsku</w:t>
            </w:r>
          </w:p>
        </w:tc>
        <w:tc>
          <w:tcPr>
            <w:tcW w:type="dxa" w:w="3532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Mój rysunek / skojarzenie</w:t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internet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the internet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ekran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screen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hasło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password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prywatne dane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private information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obcy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stranger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bezpiecznie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safe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pomoc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help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zaufany dorosły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trusted adult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przerwa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break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zabawa na dworze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playing outside</w:t>
            </w:r>
          </w:p>
        </w:tc>
        <w:tc>
          <w:tcPr>
            <w:tcW w:type="dxa" w:w="3532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Dyplom własnej obietnicy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CE1EC"/>
            <w:tcMar>
              <w:top w:w="85" w:type="dxa"/>
              <w:start w:w="105" w:type="dxa"/>
              <w:bottom w:w="85" w:type="dxa"/>
              <w:end w:w="105" w:type="dxa"/>
            </w:tcMar>
            <w:tcBorders>
              <w:top w:sz="8" w:val="single" w:color="B7C7D8"/>
              <w:left w:sz="8" w:val="single" w:color="B7C7D8"/>
              <w:bottom w:sz="8" w:val="single" w:color="B7C7D8"/>
              <w:right w:sz="8" w:val="single" w:color="B7C7D8"/>
            </w:tcBorders>
          </w:tcPr>
          <w:p>
            <w:r>
              <w:rPr>
                <w:b/>
              </w:rPr>
              <w:t>Obiecuję, że gdy w sieci coś mnie zaniepokoi, powiem zaufanemu dorosłemu. Podpis: 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  <w:p>
            <w:pPr>
              <w:spacing w:after="0"/>
            </w:pPr>
            <w:r>
              <w:t>................................................................................................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765" w:right="822" w:bottom="765" w:left="8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87878"/>
        <w:sz w:val="16"/>
      </w:rPr>
      <w:t>Mój przyjaciel internet i cyfrowa higiena | wersja skryptowa dla prowadzącej | 7-9 lat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E7D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45E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B33A6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245EA8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rial" w:hAnsi="Arial" w:eastAsia="Arial"/>
      <w:b w:val="0"/>
      <w:color w:val="666666"/>
      <w:sz w:val="16"/>
    </w:rPr>
  </w:style>
  <w:style w:type="paragraph" w:customStyle="1" w:styleId="Scriptline">
    <w:name w:val="Script line"/>
    <w:rPr>
      <w:rFonts w:ascii="Arial" w:hAnsi="Arial" w:eastAsia="Arial"/>
      <w:b w:val="0"/>
      <w:color w:val="000000"/>
      <w:sz w:val="20"/>
    </w:rPr>
  </w:style>
  <w:style w:type="paragraph" w:customStyle="1" w:styleId="KidHeading">
    <w:name w:val="Kid Heading"/>
    <w:rPr>
      <w:rFonts w:ascii="Arial" w:hAnsi="Arial" w:eastAsia="Arial"/>
      <w:b/>
      <w:color w:val="B33A6A"/>
      <w:sz w:val="30"/>
    </w:rPr>
  </w:style>
  <w:style w:type="paragraph" w:customStyle="1" w:styleId="Donot">
    <w:name w:val="Do not"/>
    <w:rPr>
      <w:rFonts w:ascii="Arial" w:hAnsi="Arial" w:eastAsia="Arial"/>
      <w:b w:val="0"/>
      <w:color w:val="8A1C1C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